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val="0"/>
          <w:sz w:val="44"/>
          <w:szCs w:val="44"/>
          <w:lang w:eastAsia="zh-CN"/>
        </w:rPr>
      </w:pPr>
      <w:r>
        <w:rPr>
          <w:rFonts w:hint="eastAsia" w:ascii="宋体" w:hAnsi="宋体" w:cs="宋体"/>
          <w:b/>
          <w:bCs w:val="0"/>
          <w:sz w:val="44"/>
          <w:szCs w:val="44"/>
          <w:lang w:eastAsia="zh-CN"/>
        </w:rPr>
        <w:t>厦门市职业院校</w:t>
      </w:r>
    </w:p>
    <w:p>
      <w:pPr>
        <w:spacing w:line="560" w:lineRule="exact"/>
        <w:jc w:val="center"/>
        <w:rPr>
          <w:rFonts w:hint="eastAsia" w:ascii="宋体" w:hAnsi="宋体" w:eastAsia="宋体" w:cs="宋体"/>
          <w:b w:val="0"/>
          <w:bCs/>
          <w:sz w:val="44"/>
          <w:szCs w:val="44"/>
          <w:lang w:eastAsia="zh-CN"/>
        </w:rPr>
      </w:pPr>
      <w:r>
        <w:rPr>
          <w:rFonts w:hint="eastAsia" w:ascii="宋体" w:hAnsi="宋体" w:cs="宋体"/>
          <w:b/>
          <w:bCs w:val="0"/>
          <w:sz w:val="44"/>
          <w:szCs w:val="44"/>
          <w:lang w:eastAsia="zh-CN"/>
        </w:rPr>
        <w:t>现代学徒</w:t>
      </w:r>
      <w:r>
        <w:rPr>
          <w:rFonts w:hint="eastAsia" w:ascii="宋体" w:hAnsi="宋体" w:eastAsia="宋体" w:cs="宋体"/>
          <w:b/>
          <w:bCs w:val="0"/>
          <w:sz w:val="44"/>
          <w:szCs w:val="44"/>
        </w:rPr>
        <w:t>制</w:t>
      </w:r>
      <w:r>
        <w:rPr>
          <w:rFonts w:hint="eastAsia" w:ascii="宋体" w:hAnsi="宋体" w:cs="宋体"/>
          <w:b/>
          <w:bCs w:val="0"/>
          <w:sz w:val="44"/>
          <w:szCs w:val="44"/>
          <w:lang w:eastAsia="zh-CN"/>
        </w:rPr>
        <w:t>项目建设工作实施方案</w:t>
      </w:r>
    </w:p>
    <w:p>
      <w:pPr>
        <w:spacing w:line="560" w:lineRule="exact"/>
        <w:ind w:firstLine="560" w:firstLineChars="200"/>
        <w:jc w:val="left"/>
        <w:rPr>
          <w:rFonts w:hint="eastAsia" w:ascii="仿宋" w:hAnsi="仿宋" w:eastAsia="仿宋" w:cs="宋体"/>
          <w:color w:val="000000"/>
          <w:kern w:val="0"/>
          <w:sz w:val="28"/>
          <w:szCs w:val="28"/>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为贯彻落实</w:t>
      </w:r>
      <w:r>
        <w:rPr>
          <w:rFonts w:hint="eastAsia" w:ascii="仿宋" w:hAnsi="仿宋" w:eastAsia="仿宋" w:cs="宋体"/>
          <w:color w:val="000000"/>
          <w:kern w:val="0"/>
          <w:sz w:val="28"/>
          <w:szCs w:val="28"/>
          <w:lang w:eastAsia="zh-CN"/>
        </w:rPr>
        <w:t>《教育部关于开展现代学徒制试点工作的意见》（教职成</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val="en-US" w:eastAsia="zh-CN"/>
        </w:rPr>
        <w:t>2014</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val="en-US" w:eastAsia="zh-CN"/>
        </w:rPr>
        <w:t>9号）、</w:t>
      </w:r>
      <w:r>
        <w:rPr>
          <w:rFonts w:hint="eastAsia" w:ascii="仿宋" w:hAnsi="仿宋" w:eastAsia="仿宋" w:cs="宋体"/>
          <w:color w:val="000000"/>
          <w:kern w:val="0"/>
          <w:sz w:val="28"/>
          <w:szCs w:val="28"/>
        </w:rPr>
        <w:t>《福建省现代职业教育发展规划（</w:t>
      </w:r>
      <w:r>
        <w:rPr>
          <w:rFonts w:ascii="仿宋" w:hAnsi="仿宋" w:eastAsia="仿宋" w:cs="宋体"/>
          <w:color w:val="000000"/>
          <w:kern w:val="0"/>
          <w:sz w:val="28"/>
          <w:szCs w:val="28"/>
        </w:rPr>
        <w:t>2017-2020</w:t>
      </w:r>
      <w:r>
        <w:rPr>
          <w:rFonts w:hint="eastAsia" w:ascii="仿宋" w:hAnsi="仿宋" w:eastAsia="仿宋" w:cs="宋体"/>
          <w:color w:val="000000"/>
          <w:kern w:val="0"/>
          <w:sz w:val="28"/>
          <w:szCs w:val="28"/>
        </w:rPr>
        <w:t>年）》（</w:t>
      </w:r>
      <w:bookmarkStart w:id="0" w:name="文件编号"/>
      <w:r>
        <w:rPr>
          <w:rFonts w:hint="eastAsia" w:ascii="仿宋" w:hAnsi="仿宋" w:eastAsia="仿宋" w:cs="宋体"/>
          <w:color w:val="000000"/>
          <w:kern w:val="0"/>
          <w:sz w:val="28"/>
          <w:szCs w:val="28"/>
        </w:rPr>
        <w:t>闽教职成〔</w:t>
      </w:r>
      <w:r>
        <w:rPr>
          <w:rFonts w:ascii="仿宋" w:hAnsi="仿宋" w:eastAsia="仿宋" w:cs="宋体"/>
          <w:color w:val="000000"/>
          <w:kern w:val="0"/>
          <w:sz w:val="28"/>
          <w:szCs w:val="28"/>
        </w:rPr>
        <w:t>2017</w:t>
      </w:r>
      <w:r>
        <w:rPr>
          <w:rFonts w:hint="eastAsia" w:ascii="仿宋" w:hAnsi="仿宋" w:eastAsia="仿宋" w:cs="宋体"/>
          <w:color w:val="000000"/>
          <w:kern w:val="0"/>
          <w:sz w:val="28"/>
          <w:szCs w:val="28"/>
        </w:rPr>
        <w:t>〕</w:t>
      </w:r>
      <w:bookmarkEnd w:id="0"/>
      <w:r>
        <w:rPr>
          <w:rFonts w:ascii="仿宋" w:hAnsi="仿宋" w:eastAsia="仿宋" w:cs="宋体"/>
          <w:color w:val="000000"/>
          <w:kern w:val="0"/>
          <w:sz w:val="28"/>
          <w:szCs w:val="28"/>
        </w:rPr>
        <w:t>69</w:t>
      </w:r>
      <w:r>
        <w:rPr>
          <w:rFonts w:hint="eastAsia" w:ascii="仿宋" w:hAnsi="仿宋" w:eastAsia="仿宋" w:cs="宋体"/>
          <w:color w:val="000000"/>
          <w:kern w:val="0"/>
          <w:sz w:val="28"/>
          <w:szCs w:val="28"/>
        </w:rPr>
        <w:t>号）和《厦门市</w:t>
      </w:r>
      <w:r>
        <w:rPr>
          <w:rFonts w:hint="eastAsia" w:ascii="仿宋" w:hAnsi="仿宋" w:eastAsia="仿宋" w:cs="宋体"/>
          <w:color w:val="000000"/>
          <w:kern w:val="0"/>
          <w:sz w:val="28"/>
          <w:szCs w:val="28"/>
          <w:lang w:eastAsia="zh-CN"/>
        </w:rPr>
        <w:t>人民政府关于加快发展现代职业教育的若干意见》（厦府</w:t>
      </w:r>
      <w:r>
        <w:rPr>
          <w:rFonts w:hint="eastAsia" w:ascii="仿宋" w:hAnsi="仿宋" w:eastAsia="仿宋" w:cs="宋体"/>
          <w:color w:val="000000"/>
          <w:kern w:val="0"/>
          <w:sz w:val="28"/>
          <w:szCs w:val="28"/>
        </w:rPr>
        <w:t>〔</w:t>
      </w:r>
      <w:r>
        <w:rPr>
          <w:rFonts w:ascii="仿宋" w:hAnsi="仿宋" w:eastAsia="仿宋" w:cs="宋体"/>
          <w:color w:val="000000"/>
          <w:kern w:val="0"/>
          <w:sz w:val="28"/>
          <w:szCs w:val="28"/>
        </w:rPr>
        <w:t>201</w:t>
      </w:r>
      <w:r>
        <w:rPr>
          <w:rFonts w:hint="eastAsia" w:ascii="仿宋" w:hAnsi="仿宋" w:eastAsia="仿宋" w:cs="宋体"/>
          <w:color w:val="000000"/>
          <w:kern w:val="0"/>
          <w:sz w:val="28"/>
          <w:szCs w:val="28"/>
          <w:lang w:val="en-US" w:eastAsia="zh-CN"/>
        </w:rPr>
        <w:t>6</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val="en-US" w:eastAsia="zh-CN"/>
        </w:rPr>
        <w:t>188号），</w:t>
      </w:r>
      <w:r>
        <w:rPr>
          <w:rFonts w:ascii="仿宋" w:hAnsi="仿宋" w:eastAsia="仿宋" w:cs="宋体"/>
          <w:color w:val="000000"/>
          <w:kern w:val="0"/>
          <w:sz w:val="28"/>
          <w:szCs w:val="28"/>
        </w:rPr>
        <w:t>深入推进我市职业教育改革发展，深化产教融合、校企合作，</w:t>
      </w:r>
      <w:r>
        <w:rPr>
          <w:rFonts w:hint="eastAsia" w:ascii="仿宋" w:hAnsi="仿宋" w:eastAsia="仿宋" w:cs="宋体"/>
          <w:color w:val="000000"/>
          <w:kern w:val="0"/>
          <w:sz w:val="28"/>
          <w:szCs w:val="28"/>
          <w:lang w:eastAsia="zh-CN"/>
        </w:rPr>
        <w:t>促进现代学徒制试点工作，</w:t>
      </w:r>
      <w:r>
        <w:rPr>
          <w:rFonts w:hint="eastAsia" w:ascii="仿宋" w:hAnsi="仿宋" w:eastAsia="仿宋" w:cs="宋体"/>
          <w:color w:val="000000"/>
          <w:kern w:val="0"/>
          <w:sz w:val="28"/>
          <w:szCs w:val="28"/>
        </w:rPr>
        <w:t>结合我市实际，制定本方案。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一、指导思想</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cs="宋体"/>
          <w:color w:val="000000"/>
          <w:kern w:val="0"/>
          <w:sz w:val="28"/>
          <w:szCs w:val="28"/>
        </w:rPr>
      </w:pPr>
      <w:r>
        <w:rPr>
          <w:rFonts w:ascii="仿宋" w:hAnsi="仿宋" w:eastAsia="仿宋" w:cs="宋体"/>
          <w:color w:val="000000"/>
          <w:kern w:val="0"/>
          <w:sz w:val="28"/>
          <w:szCs w:val="28"/>
        </w:rPr>
        <w:t>全面贯彻党的十九大精神，坚持以习近平新时代中国特色社会主义思想为指导，</w:t>
      </w:r>
      <w:r>
        <w:rPr>
          <w:rFonts w:hint="eastAsia" w:ascii="仿宋" w:hAnsi="仿宋" w:eastAsia="仿宋" w:cs="宋体"/>
          <w:color w:val="000000"/>
          <w:kern w:val="0"/>
          <w:sz w:val="28"/>
          <w:szCs w:val="28"/>
        </w:rPr>
        <w:t>以立德树人为任务、以服务发展为宗旨、以促进就业为导向，以深化产教融合、适应需求、提高质量为目标，推进职业教育体制机制创新，深化招生制度、管理制度、教学模式、人才培养模式和评价制度改革，促进职业教育人才培养模式由学校主导向校企双主体育人过渡，建立具有厦门特色的现代学徒制</w:t>
      </w:r>
      <w:r>
        <w:rPr>
          <w:rFonts w:hint="eastAsia" w:ascii="仿宋" w:hAnsi="仿宋" w:eastAsia="仿宋" w:cs="宋体"/>
          <w:color w:val="000000"/>
          <w:kern w:val="0"/>
          <w:sz w:val="28"/>
          <w:szCs w:val="28"/>
          <w:lang w:eastAsia="zh-CN"/>
        </w:rPr>
        <w:t>人才培养模式</w:t>
      </w:r>
      <w:r>
        <w:rPr>
          <w:rFonts w:hint="eastAsia" w:ascii="仿宋" w:hAnsi="仿宋" w:eastAsia="仿宋" w:cs="宋体"/>
          <w:color w:val="000000"/>
          <w:kern w:val="0"/>
          <w:sz w:val="28"/>
          <w:szCs w:val="28"/>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二、工作目标</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遴选</w:t>
      </w:r>
      <w:r>
        <w:rPr>
          <w:rFonts w:hint="eastAsia" w:ascii="仿宋" w:hAnsi="仿宋" w:eastAsia="仿宋" w:cs="宋体"/>
          <w:color w:val="000000"/>
          <w:kern w:val="0"/>
          <w:sz w:val="28"/>
          <w:szCs w:val="28"/>
          <w:lang w:eastAsia="zh-CN"/>
        </w:rPr>
        <w:t>支持</w:t>
      </w:r>
      <w:r>
        <w:rPr>
          <w:rFonts w:hint="eastAsia" w:ascii="仿宋" w:hAnsi="仿宋" w:eastAsia="仿宋" w:cs="宋体"/>
          <w:color w:val="000000"/>
          <w:kern w:val="0"/>
          <w:sz w:val="28"/>
          <w:szCs w:val="28"/>
          <w:lang w:val="en-US" w:eastAsia="zh-CN"/>
        </w:rPr>
        <w:t>30个左右符合职业院校与企业双主体育人、教师和师傅双导师教学、员工和学生双重身份等为主要特征的市级现代学徒制建设项目，引领带动建立校企分工合作、协同育人、共同发展的人才培养模式，使现代学徒制成为我市职业院校培养技术技能人才的重要途径。</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三、主要任务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sz w:val="28"/>
          <w:szCs w:val="28"/>
        </w:rPr>
      </w:pPr>
      <w:r>
        <w:rPr>
          <w:rFonts w:hint="eastAsia" w:ascii="仿宋" w:hAnsi="仿宋" w:eastAsia="仿宋"/>
          <w:sz w:val="28"/>
          <w:szCs w:val="28"/>
        </w:rPr>
        <w:t>（一）探索校企协同育人机制。完善学徒培养管理机制，明确校企双方职责、分工，推进校企紧密合作、协同育人。完善校企联合招生、</w:t>
      </w:r>
      <w:r>
        <w:rPr>
          <w:rFonts w:hint="eastAsia" w:ascii="仿宋" w:hAnsi="仿宋" w:eastAsia="仿宋"/>
          <w:sz w:val="28"/>
          <w:szCs w:val="28"/>
          <w:lang w:eastAsia="zh-CN"/>
        </w:rPr>
        <w:t>共同培养</w:t>
      </w:r>
      <w:r>
        <w:rPr>
          <w:rFonts w:hint="eastAsia" w:ascii="仿宋" w:hAnsi="仿宋" w:eastAsia="仿宋"/>
          <w:sz w:val="28"/>
          <w:szCs w:val="28"/>
        </w:rPr>
        <w:t>、多方参与评价的双主体育人机制。探索人才培养成本分担机制,统筹利用好校内实训场所、公共实训中心和企业实习岗位等教学资源，形成企业与职业院校联合开展现代学徒制的长效机制。</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sz w:val="28"/>
          <w:szCs w:val="28"/>
        </w:rPr>
      </w:pPr>
      <w:r>
        <w:rPr>
          <w:rFonts w:hint="eastAsia" w:ascii="仿宋" w:hAnsi="仿宋" w:eastAsia="仿宋"/>
          <w:sz w:val="28"/>
          <w:szCs w:val="28"/>
        </w:rPr>
        <w:t>（二）推进招生</w:t>
      </w:r>
      <w:r>
        <w:rPr>
          <w:rFonts w:hint="eastAsia" w:ascii="仿宋" w:hAnsi="仿宋" w:eastAsia="仿宋"/>
          <w:sz w:val="28"/>
          <w:szCs w:val="28"/>
          <w:lang w:eastAsia="zh-CN"/>
        </w:rPr>
        <w:t>与</w:t>
      </w:r>
      <w:r>
        <w:rPr>
          <w:rFonts w:hint="eastAsia" w:ascii="仿宋" w:hAnsi="仿宋" w:eastAsia="仿宋"/>
          <w:sz w:val="28"/>
          <w:szCs w:val="28"/>
        </w:rPr>
        <w:t>招工一体化。完善职业院校招生录取</w:t>
      </w:r>
      <w:r>
        <w:rPr>
          <w:rFonts w:hint="eastAsia" w:ascii="仿宋" w:hAnsi="仿宋" w:eastAsia="仿宋"/>
          <w:sz w:val="28"/>
          <w:szCs w:val="28"/>
          <w:lang w:eastAsia="zh-CN"/>
        </w:rPr>
        <w:t>与</w:t>
      </w:r>
      <w:r>
        <w:rPr>
          <w:rFonts w:hint="eastAsia" w:ascii="仿宋" w:hAnsi="仿宋" w:eastAsia="仿宋"/>
          <w:sz w:val="28"/>
          <w:szCs w:val="28"/>
        </w:rPr>
        <w:t>企业用工一体化的招生招工制度，推进校企共同</w:t>
      </w:r>
      <w:r>
        <w:rPr>
          <w:rFonts w:hint="eastAsia" w:ascii="仿宋" w:hAnsi="仿宋" w:eastAsia="仿宋"/>
          <w:sz w:val="28"/>
          <w:szCs w:val="28"/>
          <w:lang w:eastAsia="zh-CN"/>
        </w:rPr>
        <w:t>制定和</w:t>
      </w:r>
      <w:r>
        <w:rPr>
          <w:rFonts w:hint="eastAsia" w:ascii="仿宋" w:hAnsi="仿宋" w:eastAsia="仿宋"/>
          <w:sz w:val="28"/>
          <w:szCs w:val="28"/>
        </w:rPr>
        <w:t>实施招生招工方案。规范职业院校招生录取和企业用工程序，</w:t>
      </w:r>
      <w:r>
        <w:rPr>
          <w:rFonts w:hint="eastAsia" w:ascii="仿宋" w:hAnsi="仿宋" w:eastAsia="仿宋"/>
          <w:sz w:val="28"/>
          <w:szCs w:val="28"/>
          <w:lang w:eastAsia="zh-CN"/>
        </w:rPr>
        <w:t>签订学生与企业、学校与企业两份合同（或</w:t>
      </w:r>
      <w:r>
        <w:rPr>
          <w:rFonts w:hint="eastAsia" w:ascii="仿宋" w:hAnsi="仿宋" w:eastAsia="仿宋"/>
          <w:sz w:val="28"/>
          <w:szCs w:val="28"/>
        </w:rPr>
        <w:t>学徒、学校和企业</w:t>
      </w:r>
      <w:r>
        <w:rPr>
          <w:rFonts w:hint="eastAsia" w:ascii="仿宋" w:hAnsi="仿宋" w:eastAsia="仿宋"/>
          <w:sz w:val="28"/>
          <w:szCs w:val="28"/>
          <w:lang w:eastAsia="zh-CN"/>
        </w:rPr>
        <w:t>之间的</w:t>
      </w:r>
      <w:r>
        <w:rPr>
          <w:rFonts w:hint="eastAsia" w:ascii="仿宋" w:hAnsi="仿宋" w:eastAsia="仿宋"/>
          <w:sz w:val="28"/>
          <w:szCs w:val="28"/>
        </w:rPr>
        <w:t>三方协议</w:t>
      </w:r>
      <w:r>
        <w:rPr>
          <w:rFonts w:hint="eastAsia" w:ascii="仿宋" w:hAnsi="仿宋" w:eastAsia="仿宋"/>
          <w:sz w:val="28"/>
          <w:szCs w:val="28"/>
          <w:lang w:eastAsia="zh-CN"/>
        </w:rPr>
        <w:t>）</w:t>
      </w:r>
      <w:r>
        <w:rPr>
          <w:rFonts w:hint="eastAsia" w:ascii="仿宋" w:hAnsi="仿宋" w:eastAsia="仿宋"/>
          <w:sz w:val="28"/>
          <w:szCs w:val="28"/>
        </w:rPr>
        <w:t>，明确学徒的企业员工和职业院校学生双重身份</w:t>
      </w:r>
      <w:r>
        <w:rPr>
          <w:rFonts w:hint="eastAsia" w:ascii="仿宋" w:hAnsi="仿宋" w:eastAsia="仿宋"/>
          <w:sz w:val="28"/>
          <w:szCs w:val="28"/>
          <w:lang w:eastAsia="zh-CN"/>
        </w:rPr>
        <w:t>（</w:t>
      </w:r>
      <w:r>
        <w:rPr>
          <w:rFonts w:hint="eastAsia" w:ascii="仿宋" w:hAnsi="仿宋" w:eastAsia="仿宋"/>
          <w:sz w:val="28"/>
          <w:szCs w:val="28"/>
        </w:rPr>
        <w:t>对于年满16周岁未达到18周岁的学徒，须由学徒、监护人、学校和企业四方签订协议</w:t>
      </w:r>
      <w:r>
        <w:rPr>
          <w:rFonts w:hint="eastAsia" w:ascii="仿宋" w:hAnsi="仿宋" w:eastAsia="仿宋"/>
          <w:sz w:val="28"/>
          <w:szCs w:val="28"/>
          <w:lang w:eastAsia="zh-CN"/>
        </w:rPr>
        <w:t>）</w:t>
      </w:r>
      <w:r>
        <w:rPr>
          <w:rFonts w:hint="eastAsia" w:ascii="仿宋" w:hAnsi="仿宋" w:eastAsia="仿宋"/>
          <w:sz w:val="28"/>
          <w:szCs w:val="28"/>
        </w:rPr>
        <w:t>，明确各方权益及学徒在岗培养的具体岗位、教学内容、权益保障等。</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sz w:val="28"/>
          <w:szCs w:val="28"/>
        </w:rPr>
      </w:pPr>
      <w:r>
        <w:rPr>
          <w:rFonts w:hint="eastAsia" w:ascii="仿宋" w:hAnsi="仿宋" w:eastAsia="仿宋"/>
          <w:sz w:val="28"/>
          <w:szCs w:val="28"/>
        </w:rPr>
        <w:t>（三）完善人才培养制度和标准。按照“合作共赢、职责共担”原则，校企共同设计人才培养方案，共同制订专业教学标准、课程标准、岗位</w:t>
      </w:r>
      <w:r>
        <w:rPr>
          <w:rFonts w:hint="eastAsia" w:ascii="仿宋" w:hAnsi="仿宋" w:eastAsia="仿宋"/>
          <w:sz w:val="28"/>
          <w:szCs w:val="28"/>
          <w:lang w:eastAsia="zh-CN"/>
        </w:rPr>
        <w:t>技术</w:t>
      </w:r>
      <w:r>
        <w:rPr>
          <w:rFonts w:hint="eastAsia" w:ascii="仿宋" w:hAnsi="仿宋" w:eastAsia="仿宋"/>
          <w:sz w:val="28"/>
          <w:szCs w:val="28"/>
        </w:rPr>
        <w:t>标准、师傅标准、质量监控标准及相应实施方案。校企共同建设基于工作内容的专业课程和基于典型工作过程的专业课程体系，开发基于岗位工作内容、融入国家职业资格标准的专业教学内容和教材。</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sz w:val="28"/>
          <w:szCs w:val="28"/>
        </w:rPr>
      </w:pPr>
      <w:r>
        <w:rPr>
          <w:rFonts w:hint="eastAsia" w:ascii="仿宋" w:hAnsi="仿宋" w:eastAsia="仿宋"/>
          <w:sz w:val="28"/>
          <w:szCs w:val="28"/>
        </w:rPr>
        <w:t>（四）建设校企互聘共用的师资队伍。完善双导师制，建立健全双导师的选拔、培养、考核、激励制度，形成校企互聘共用的管理机制。明确双导师职责和待遇，合作企业要选拔优秀高技能人才担任师傅，明确师傅的责任和待遇。院校要将指导教师的企业实践和技术服务纳入教师考核并作为晋升专业技术职务的重要依据。建立灵活的人才流动机制，校企双方共同制订双向挂职锻炼、横向联合技术研发、专业建设的激励制度和考核奖惩制度。</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sz w:val="28"/>
          <w:szCs w:val="28"/>
        </w:rPr>
        <w:t>（五）建立体现现代学徒制特点的管理制度。</w:t>
      </w:r>
      <w:r>
        <w:rPr>
          <w:rFonts w:hint="eastAsia" w:ascii="仿宋" w:hAnsi="仿宋" w:eastAsia="仿宋"/>
          <w:spacing w:val="-2"/>
          <w:sz w:val="28"/>
          <w:szCs w:val="28"/>
        </w:rPr>
        <w:t>建立健全与现代学徒制相适应的教学管理制度，制订学分制管理办法和弹性学制管理办法。创新考核评价与督查制度，制订以育人为目标的实习实训考核评价标准，建立多方参与的考核评价机制。建立定期检查、反馈等形式的教学质量监控机制。制订学徒管理办法，保障学徒权益，根据教学需要，科学安排学徒岗位、分配工作任务，保证学徒合理报酬。落实学徒的责任保险、工伤保险，确保人身安全。</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四、工作安排</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560"/>
        <w:jc w:val="left"/>
        <w:textAlignment w:val="auto"/>
        <w:outlineLvl w:val="9"/>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rPr>
        <w:t>(一)项目申报。以职业院校为申报单位，选择院校已开设且适合实施现代学徒制的专业，联合有条件、有意愿的企业，共同开展现代学徒制工作</w:t>
      </w:r>
      <w:r>
        <w:rPr>
          <w:rFonts w:hint="eastAsia" w:ascii="仿宋" w:hAnsi="仿宋" w:eastAsia="仿宋" w:cs="宋体"/>
          <w:color w:val="000000"/>
          <w:kern w:val="0"/>
          <w:sz w:val="28"/>
          <w:szCs w:val="28"/>
          <w:lang w:eastAsia="zh-CN"/>
        </w:rPr>
        <w:t>。申报材料包括：</w:t>
      </w:r>
      <w:r>
        <w:rPr>
          <w:rFonts w:hint="eastAsia" w:ascii="仿宋" w:hAnsi="仿宋" w:eastAsia="仿宋" w:cs="宋体"/>
          <w:color w:val="000000"/>
          <w:kern w:val="0"/>
          <w:sz w:val="28"/>
          <w:szCs w:val="28"/>
        </w:rPr>
        <w:t>《厦门市职业院校现代学徒制建设项目申报书》</w:t>
      </w:r>
      <w:r>
        <w:rPr>
          <w:rFonts w:hint="eastAsia" w:ascii="仿宋" w:hAnsi="仿宋" w:eastAsia="仿宋" w:cs="宋体"/>
          <w:color w:val="000000"/>
          <w:kern w:val="0"/>
          <w:sz w:val="28"/>
          <w:szCs w:val="28"/>
          <w:lang w:eastAsia="zh-CN"/>
        </w:rPr>
        <w:t>，学校、学徒和企业签订三方协议原件，《厦门市职业院校现代学徒制项目建设任务书》等。</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560"/>
        <w:jc w:val="left"/>
        <w:textAlignment w:val="auto"/>
        <w:outlineLvl w:val="9"/>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rPr>
        <w:t>(二)评审遴选。坚持“公平、公正、公开”原则，市教育局组织专家对申报方案进行评审、遴选，</w:t>
      </w:r>
      <w:r>
        <w:rPr>
          <w:rFonts w:hint="eastAsia" w:ascii="仿宋" w:hAnsi="仿宋" w:eastAsia="仿宋" w:cs="宋体"/>
          <w:color w:val="000000"/>
          <w:kern w:val="0"/>
          <w:sz w:val="28"/>
          <w:szCs w:val="28"/>
          <w:lang w:eastAsia="zh-CN"/>
        </w:rPr>
        <w:t>优先支持平板显示、计算机与通讯设备、半导体与集成电路、机械装备、生物医药、新材料、旅游会展、航运物流、软件信息服务、金融服务、文化创意和现代都市农业等我市重点发展产业的相关专业，</w:t>
      </w:r>
      <w:r>
        <w:rPr>
          <w:rFonts w:hint="eastAsia" w:ascii="仿宋" w:hAnsi="仿宋" w:eastAsia="仿宋" w:cs="宋体"/>
          <w:color w:val="000000"/>
          <w:kern w:val="0"/>
          <w:sz w:val="28"/>
          <w:szCs w:val="28"/>
        </w:rPr>
        <w:t>优先</w:t>
      </w:r>
      <w:r>
        <w:rPr>
          <w:rFonts w:hint="eastAsia" w:ascii="仿宋" w:hAnsi="仿宋" w:eastAsia="仿宋" w:cs="宋体"/>
          <w:color w:val="000000"/>
          <w:kern w:val="0"/>
          <w:sz w:val="28"/>
          <w:szCs w:val="28"/>
          <w:lang w:eastAsia="zh-CN"/>
        </w:rPr>
        <w:t>支持</w:t>
      </w:r>
      <w:r>
        <w:rPr>
          <w:rFonts w:hint="eastAsia" w:ascii="仿宋" w:hAnsi="仿宋" w:eastAsia="仿宋" w:cs="宋体"/>
          <w:color w:val="000000"/>
          <w:kern w:val="0"/>
          <w:sz w:val="28"/>
          <w:szCs w:val="28"/>
        </w:rPr>
        <w:t>目标明确、方案完善、支持力度大、示范性强的申报单位</w:t>
      </w:r>
      <w:r>
        <w:rPr>
          <w:rFonts w:hint="eastAsia" w:ascii="仿宋" w:hAnsi="仿宋" w:eastAsia="仿宋" w:cs="宋体"/>
          <w:color w:val="000000"/>
          <w:kern w:val="0"/>
          <w:sz w:val="28"/>
          <w:szCs w:val="28"/>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（三）组织实施。以</w:t>
      </w:r>
      <w:r>
        <w:rPr>
          <w:rFonts w:hint="eastAsia" w:ascii="仿宋" w:hAnsi="仿宋" w:eastAsia="仿宋" w:cs="宋体"/>
          <w:color w:val="000000"/>
          <w:kern w:val="0"/>
          <w:sz w:val="28"/>
          <w:szCs w:val="28"/>
          <w:lang w:val="en-US" w:eastAsia="zh-CN"/>
        </w:rPr>
        <w:t>3</w:t>
      </w:r>
      <w:r>
        <w:rPr>
          <w:rFonts w:hint="eastAsia" w:ascii="仿宋" w:hAnsi="仿宋" w:eastAsia="仿宋" w:cs="宋体"/>
          <w:color w:val="000000"/>
          <w:kern w:val="0"/>
          <w:sz w:val="28"/>
          <w:szCs w:val="28"/>
        </w:rPr>
        <w:t>年为一个试点周期,开展各项试点工作。</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1.准备阶段（2018年</w:t>
      </w:r>
      <w:r>
        <w:rPr>
          <w:rFonts w:hint="eastAsia" w:ascii="仿宋" w:hAnsi="仿宋" w:eastAsia="仿宋" w:cs="宋体"/>
          <w:color w:val="000000"/>
          <w:kern w:val="0"/>
          <w:sz w:val="28"/>
          <w:szCs w:val="28"/>
          <w:lang w:val="en-US" w:eastAsia="zh-CN"/>
        </w:rPr>
        <w:t>6</w:t>
      </w:r>
      <w:r>
        <w:rPr>
          <w:rFonts w:hint="eastAsia" w:ascii="仿宋" w:hAnsi="仿宋" w:eastAsia="仿宋" w:cs="宋体"/>
          <w:color w:val="000000"/>
          <w:kern w:val="0"/>
          <w:sz w:val="28"/>
          <w:szCs w:val="28"/>
        </w:rPr>
        <w:t>月-8月）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市教育局印发</w:t>
      </w:r>
      <w:r>
        <w:rPr>
          <w:rFonts w:hint="eastAsia" w:ascii="仿宋" w:hAnsi="仿宋" w:eastAsia="仿宋" w:cs="宋体"/>
          <w:color w:val="000000"/>
          <w:kern w:val="0"/>
          <w:sz w:val="28"/>
          <w:szCs w:val="28"/>
          <w:lang w:eastAsia="zh-CN"/>
        </w:rPr>
        <w:t>实施方案，组织</w:t>
      </w:r>
      <w:r>
        <w:rPr>
          <w:rFonts w:hint="eastAsia" w:ascii="仿宋" w:hAnsi="仿宋" w:eastAsia="仿宋" w:cs="宋体"/>
          <w:color w:val="000000"/>
          <w:kern w:val="0"/>
          <w:sz w:val="28"/>
          <w:szCs w:val="28"/>
        </w:rPr>
        <w:t>申报工作；职业院校</w:t>
      </w:r>
      <w:r>
        <w:rPr>
          <w:rFonts w:ascii="仿宋" w:hAnsi="仿宋" w:eastAsia="仿宋" w:cs="宋体"/>
          <w:color w:val="000000"/>
          <w:kern w:val="0"/>
          <w:sz w:val="28"/>
          <w:szCs w:val="28"/>
        </w:rPr>
        <w:t>完成项目申报；</w:t>
      </w:r>
      <w:r>
        <w:rPr>
          <w:rFonts w:hint="eastAsia" w:ascii="仿宋" w:hAnsi="仿宋" w:eastAsia="仿宋" w:cs="宋体"/>
          <w:color w:val="000000"/>
          <w:kern w:val="0"/>
          <w:sz w:val="28"/>
          <w:szCs w:val="28"/>
        </w:rPr>
        <w:t>市教育局</w:t>
      </w:r>
      <w:r>
        <w:rPr>
          <w:rFonts w:hint="eastAsia" w:ascii="仿宋" w:hAnsi="仿宋" w:eastAsia="仿宋" w:cs="宋体"/>
          <w:color w:val="000000"/>
          <w:kern w:val="0"/>
          <w:sz w:val="28"/>
          <w:szCs w:val="28"/>
          <w:lang w:eastAsia="zh-CN"/>
        </w:rPr>
        <w:t>组织专家评审，并</w:t>
      </w:r>
      <w:r>
        <w:rPr>
          <w:rFonts w:hint="eastAsia" w:ascii="仿宋" w:hAnsi="仿宋" w:eastAsia="仿宋" w:cs="宋体"/>
          <w:color w:val="000000"/>
          <w:kern w:val="0"/>
          <w:sz w:val="28"/>
          <w:szCs w:val="28"/>
        </w:rPr>
        <w:t>确定</w:t>
      </w:r>
      <w:r>
        <w:rPr>
          <w:rFonts w:hint="eastAsia" w:ascii="仿宋" w:hAnsi="仿宋" w:eastAsia="仿宋" w:cs="宋体"/>
          <w:color w:val="000000"/>
          <w:kern w:val="0"/>
          <w:sz w:val="28"/>
          <w:szCs w:val="28"/>
          <w:lang w:eastAsia="zh-CN"/>
        </w:rPr>
        <w:t>试点</w:t>
      </w:r>
      <w:r>
        <w:rPr>
          <w:rFonts w:hint="eastAsia" w:ascii="仿宋" w:hAnsi="仿宋" w:eastAsia="仿宋" w:cs="宋体"/>
          <w:color w:val="000000"/>
          <w:kern w:val="0"/>
          <w:sz w:val="28"/>
          <w:szCs w:val="28"/>
        </w:rPr>
        <w:t>建设项目院校</w:t>
      </w:r>
      <w:r>
        <w:rPr>
          <w:rFonts w:hint="eastAsia" w:ascii="仿宋" w:hAnsi="仿宋" w:eastAsia="仿宋" w:cs="宋体"/>
          <w:color w:val="000000"/>
          <w:kern w:val="0"/>
          <w:sz w:val="28"/>
          <w:szCs w:val="28"/>
          <w:lang w:eastAsia="zh-CN"/>
        </w:rPr>
        <w:t>；</w:t>
      </w:r>
      <w:r>
        <w:rPr>
          <w:rFonts w:hint="eastAsia" w:ascii="仿宋" w:hAnsi="仿宋" w:eastAsia="仿宋" w:cs="宋体"/>
          <w:color w:val="000000"/>
          <w:kern w:val="0"/>
          <w:sz w:val="28"/>
          <w:szCs w:val="28"/>
        </w:rPr>
        <w:t>公布</w:t>
      </w:r>
      <w:r>
        <w:rPr>
          <w:rFonts w:hint="eastAsia" w:ascii="仿宋" w:hAnsi="仿宋" w:eastAsia="仿宋" w:cs="宋体"/>
          <w:color w:val="000000"/>
          <w:kern w:val="0"/>
          <w:sz w:val="28"/>
          <w:szCs w:val="28"/>
          <w:lang w:eastAsia="zh-CN"/>
        </w:rPr>
        <w:t>建设项目名单</w:t>
      </w:r>
      <w:r>
        <w:rPr>
          <w:rFonts w:hint="eastAsia" w:ascii="仿宋" w:hAnsi="仿宋" w:eastAsia="仿宋" w:cs="宋体"/>
          <w:color w:val="000000"/>
          <w:kern w:val="0"/>
          <w:sz w:val="28"/>
          <w:szCs w:val="28"/>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2．</w:t>
      </w:r>
      <w:r>
        <w:rPr>
          <w:rFonts w:ascii="仿宋" w:hAnsi="仿宋" w:eastAsia="仿宋" w:cs="宋体"/>
          <w:color w:val="000000"/>
          <w:kern w:val="0"/>
          <w:sz w:val="28"/>
          <w:szCs w:val="28"/>
        </w:rPr>
        <w:t>实施阶段（201</w:t>
      </w:r>
      <w:r>
        <w:rPr>
          <w:rFonts w:hint="eastAsia" w:ascii="仿宋" w:hAnsi="仿宋" w:eastAsia="仿宋" w:cs="宋体"/>
          <w:color w:val="000000"/>
          <w:kern w:val="0"/>
          <w:sz w:val="28"/>
          <w:szCs w:val="28"/>
        </w:rPr>
        <w:t>8</w:t>
      </w:r>
      <w:r>
        <w:rPr>
          <w:rFonts w:ascii="仿宋" w:hAnsi="仿宋" w:eastAsia="仿宋" w:cs="宋体"/>
          <w:color w:val="000000"/>
          <w:kern w:val="0"/>
          <w:sz w:val="28"/>
          <w:szCs w:val="28"/>
        </w:rPr>
        <w:t>年9月-20</w:t>
      </w:r>
      <w:r>
        <w:rPr>
          <w:rFonts w:hint="eastAsia" w:ascii="仿宋" w:hAnsi="仿宋" w:eastAsia="仿宋" w:cs="宋体"/>
          <w:color w:val="000000"/>
          <w:kern w:val="0"/>
          <w:sz w:val="28"/>
          <w:szCs w:val="28"/>
        </w:rPr>
        <w:t>21</w:t>
      </w:r>
      <w:r>
        <w:rPr>
          <w:rFonts w:ascii="仿宋" w:hAnsi="仿宋" w:eastAsia="仿宋" w:cs="宋体"/>
          <w:color w:val="000000"/>
          <w:kern w:val="0"/>
          <w:sz w:val="28"/>
          <w:szCs w:val="28"/>
        </w:rPr>
        <w:t>年5月）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项目建设院校按照工作</w:t>
      </w:r>
      <w:r>
        <w:rPr>
          <w:rFonts w:ascii="仿宋" w:hAnsi="仿宋" w:eastAsia="仿宋" w:cs="宋体"/>
          <w:color w:val="000000"/>
          <w:kern w:val="0"/>
          <w:sz w:val="28"/>
          <w:szCs w:val="28"/>
        </w:rPr>
        <w:t>任务书实施</w:t>
      </w:r>
      <w:r>
        <w:rPr>
          <w:rFonts w:hint="eastAsia" w:ascii="仿宋" w:hAnsi="仿宋" w:eastAsia="仿宋" w:cs="宋体"/>
          <w:color w:val="000000"/>
          <w:kern w:val="0"/>
          <w:sz w:val="28"/>
          <w:szCs w:val="28"/>
        </w:rPr>
        <w:t>项目建设，</w:t>
      </w:r>
      <w:r>
        <w:rPr>
          <w:rFonts w:ascii="仿宋" w:hAnsi="仿宋" w:eastAsia="仿宋" w:cs="宋体"/>
          <w:color w:val="000000"/>
          <w:kern w:val="0"/>
          <w:sz w:val="28"/>
          <w:szCs w:val="28"/>
        </w:rPr>
        <w:t>总结年度</w:t>
      </w:r>
      <w:r>
        <w:rPr>
          <w:rFonts w:hint="eastAsia" w:ascii="仿宋" w:hAnsi="仿宋" w:eastAsia="仿宋" w:cs="宋体"/>
          <w:color w:val="000000"/>
          <w:kern w:val="0"/>
          <w:sz w:val="28"/>
          <w:szCs w:val="28"/>
        </w:rPr>
        <w:t>试点工作经验</w:t>
      </w:r>
      <w:r>
        <w:rPr>
          <w:rFonts w:ascii="仿宋" w:hAnsi="仿宋" w:eastAsia="仿宋" w:cs="宋体"/>
          <w:color w:val="000000"/>
          <w:kern w:val="0"/>
          <w:sz w:val="28"/>
          <w:szCs w:val="28"/>
        </w:rPr>
        <w:t>，</w:t>
      </w:r>
      <w:r>
        <w:rPr>
          <w:rFonts w:hint="eastAsia" w:ascii="仿宋" w:hAnsi="仿宋" w:eastAsia="仿宋" w:cs="宋体"/>
          <w:color w:val="000000"/>
          <w:kern w:val="0"/>
          <w:sz w:val="28"/>
          <w:szCs w:val="28"/>
        </w:rPr>
        <w:t>反思试点工作不足，修订、完善相关管理</w:t>
      </w:r>
      <w:r>
        <w:rPr>
          <w:rFonts w:ascii="仿宋" w:hAnsi="仿宋" w:eastAsia="仿宋" w:cs="宋体"/>
          <w:color w:val="000000"/>
          <w:kern w:val="0"/>
          <w:sz w:val="28"/>
          <w:szCs w:val="28"/>
        </w:rPr>
        <w:t>制度</w:t>
      </w:r>
      <w:r>
        <w:rPr>
          <w:rFonts w:hint="eastAsia" w:ascii="仿宋" w:hAnsi="仿宋" w:eastAsia="仿宋" w:cs="宋体"/>
          <w:color w:val="000000"/>
          <w:kern w:val="0"/>
          <w:sz w:val="28"/>
          <w:szCs w:val="28"/>
        </w:rPr>
        <w:t>，</w:t>
      </w:r>
      <w:r>
        <w:rPr>
          <w:rFonts w:hint="eastAsia" w:ascii="仿宋" w:hAnsi="仿宋" w:eastAsia="仿宋" w:cs="宋体"/>
          <w:color w:val="000000"/>
          <w:kern w:val="0"/>
          <w:sz w:val="28"/>
          <w:szCs w:val="28"/>
          <w:lang w:eastAsia="zh-CN"/>
        </w:rPr>
        <w:t>并</w:t>
      </w:r>
      <w:r>
        <w:rPr>
          <w:rFonts w:hint="eastAsia" w:ascii="仿宋" w:hAnsi="仿宋" w:eastAsia="仿宋" w:cs="宋体"/>
          <w:color w:val="000000"/>
          <w:kern w:val="0"/>
          <w:sz w:val="28"/>
          <w:szCs w:val="28"/>
        </w:rPr>
        <w:t>提交年度报告。市教育局组织专家对项目建设工作进行年度评估。对试点工作开展不力的院校责令整改，对整改工作不到位的，取消其培育项目建设资格。</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3．</w:t>
      </w:r>
      <w:r>
        <w:rPr>
          <w:rFonts w:ascii="仿宋" w:hAnsi="仿宋" w:eastAsia="仿宋" w:cs="Arial"/>
          <w:kern w:val="0"/>
          <w:sz w:val="28"/>
          <w:szCs w:val="28"/>
        </w:rPr>
        <w:t>验收阶段（20</w:t>
      </w:r>
      <w:r>
        <w:rPr>
          <w:rFonts w:hint="eastAsia" w:ascii="仿宋" w:hAnsi="仿宋" w:eastAsia="仿宋" w:cs="Arial"/>
          <w:kern w:val="0"/>
          <w:sz w:val="28"/>
          <w:szCs w:val="28"/>
        </w:rPr>
        <w:t>21</w:t>
      </w:r>
      <w:r>
        <w:rPr>
          <w:rFonts w:ascii="仿宋" w:hAnsi="仿宋" w:eastAsia="仿宋" w:cs="Arial"/>
          <w:kern w:val="0"/>
          <w:sz w:val="28"/>
          <w:szCs w:val="28"/>
        </w:rPr>
        <w:t>年6-9月）：对</w:t>
      </w:r>
      <w:r>
        <w:rPr>
          <w:rFonts w:hint="eastAsia" w:ascii="仿宋" w:hAnsi="仿宋" w:eastAsia="仿宋" w:cs="宋体"/>
          <w:color w:val="000000"/>
          <w:kern w:val="0"/>
          <w:sz w:val="28"/>
          <w:szCs w:val="28"/>
        </w:rPr>
        <w:t>培育建设</w:t>
      </w:r>
      <w:r>
        <w:rPr>
          <w:rFonts w:ascii="仿宋" w:hAnsi="仿宋" w:eastAsia="仿宋" w:cs="Arial"/>
          <w:kern w:val="0"/>
          <w:sz w:val="28"/>
          <w:szCs w:val="28"/>
        </w:rPr>
        <w:t>项目进行终期验收。</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（四）总结推广。试点结束后，项目建设院校提交试点工作总结、典型案例及特色材料；评选、推广先进典型；</w:t>
      </w:r>
      <w:r>
        <w:rPr>
          <w:rFonts w:ascii="仿宋" w:hAnsi="仿宋" w:eastAsia="仿宋" w:cs="Arial"/>
          <w:kern w:val="0"/>
          <w:sz w:val="28"/>
          <w:szCs w:val="28"/>
        </w:rPr>
        <w:t>形成</w:t>
      </w:r>
      <w:r>
        <w:rPr>
          <w:rFonts w:hint="eastAsia" w:ascii="仿宋" w:hAnsi="仿宋" w:eastAsia="仿宋" w:cs="Arial"/>
          <w:kern w:val="0"/>
          <w:sz w:val="28"/>
          <w:szCs w:val="28"/>
        </w:rPr>
        <w:t>厦门</w:t>
      </w:r>
      <w:r>
        <w:rPr>
          <w:rFonts w:ascii="仿宋" w:hAnsi="仿宋" w:eastAsia="仿宋" w:cs="Arial"/>
          <w:kern w:val="0"/>
          <w:sz w:val="28"/>
          <w:szCs w:val="28"/>
        </w:rPr>
        <w:t>特色现代学徒制人才培养经验</w:t>
      </w:r>
      <w:r>
        <w:rPr>
          <w:rFonts w:hint="eastAsia" w:ascii="仿宋" w:hAnsi="仿宋" w:eastAsia="仿宋" w:cs="Arial"/>
          <w:kern w:val="0"/>
          <w:sz w:val="28"/>
          <w:szCs w:val="28"/>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五、保障措施</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（一）加强组织领导。各</w:t>
      </w:r>
      <w:r>
        <w:rPr>
          <w:rFonts w:hint="eastAsia" w:ascii="仿宋" w:hAnsi="仿宋" w:eastAsia="仿宋" w:cs="宋体"/>
          <w:color w:val="000000"/>
          <w:kern w:val="0"/>
          <w:sz w:val="28"/>
          <w:szCs w:val="28"/>
          <w:lang w:eastAsia="zh-CN"/>
        </w:rPr>
        <w:t>试点</w:t>
      </w:r>
      <w:r>
        <w:rPr>
          <w:rFonts w:hint="eastAsia" w:ascii="仿宋" w:hAnsi="仿宋" w:eastAsia="仿宋" w:cs="宋体"/>
          <w:color w:val="000000"/>
          <w:kern w:val="0"/>
          <w:sz w:val="28"/>
          <w:szCs w:val="28"/>
        </w:rPr>
        <w:t>项目建设院校要加强对项目工作的领导，落实责任制，定期会商和解决试点工作中出现的问题。要有专人负责，及时督促、协调有关部门解决项目推进过程中遇到的困难和问题。</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 xml:space="preserve">（二）提供经费保障。建立政府、企业、学校等多元投入机制。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w:t>
      </w:r>
      <w:r>
        <w:rPr>
          <w:rFonts w:hint="eastAsia" w:ascii="仿宋" w:hAnsi="仿宋" w:eastAsia="仿宋" w:cs="宋体"/>
          <w:color w:val="000000"/>
          <w:kern w:val="0"/>
          <w:sz w:val="28"/>
          <w:szCs w:val="28"/>
          <w:lang w:eastAsia="zh-CN"/>
        </w:rPr>
        <w:t>市教育局从现代职业教育专项资金中安排经费支持培育项目建设院校开展现代学徒制试点。每个年度评估通过的培育建设项目给予</w:t>
      </w:r>
      <w:r>
        <w:rPr>
          <w:rFonts w:hint="eastAsia" w:ascii="仿宋" w:hAnsi="仿宋" w:eastAsia="仿宋" w:cs="宋体"/>
          <w:color w:val="000000"/>
          <w:kern w:val="0"/>
          <w:sz w:val="28"/>
          <w:szCs w:val="28"/>
          <w:lang w:val="en-US" w:eastAsia="zh-CN"/>
        </w:rPr>
        <w:t>10万元补助，主要用于项目院校支付企业师傅课酬、</w:t>
      </w:r>
      <w:r>
        <w:rPr>
          <w:rFonts w:hint="eastAsia" w:ascii="仿宋" w:hAnsi="仿宋" w:eastAsia="仿宋" w:cs="宋体"/>
          <w:color w:val="000000"/>
          <w:kern w:val="0"/>
          <w:sz w:val="28"/>
          <w:szCs w:val="28"/>
        </w:rPr>
        <w:t>校企共同开发课程费用、院校专业教师培训</w:t>
      </w:r>
      <w:r>
        <w:rPr>
          <w:rFonts w:hint="eastAsia" w:ascii="仿宋" w:hAnsi="仿宋" w:eastAsia="仿宋" w:cs="宋体"/>
          <w:color w:val="000000"/>
          <w:kern w:val="0"/>
          <w:sz w:val="28"/>
          <w:szCs w:val="28"/>
          <w:lang w:eastAsia="zh-CN"/>
        </w:rPr>
        <w:t>等费用，以及项目院校支付用于补偿企业的水电和耗材、校企共同开发课程费用、企业对带徒师傅的奖励津贴等费用。</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2.鼓励各区安排专项资金扶持所属学校开展现代学徒制</w:t>
      </w:r>
      <w:r>
        <w:rPr>
          <w:rFonts w:hint="eastAsia" w:ascii="仿宋" w:hAnsi="仿宋" w:eastAsia="仿宋" w:cs="宋体"/>
          <w:color w:val="000000"/>
          <w:kern w:val="0"/>
          <w:sz w:val="28"/>
          <w:szCs w:val="28"/>
          <w:lang w:eastAsia="zh-CN"/>
        </w:rPr>
        <w:t>建设项目。</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3.</w:t>
      </w:r>
      <w:r>
        <w:rPr>
          <w:rFonts w:ascii="仿宋" w:hAnsi="仿宋" w:eastAsia="仿宋" w:cs="宋体"/>
          <w:color w:val="000000"/>
          <w:kern w:val="0"/>
          <w:sz w:val="28"/>
          <w:szCs w:val="28"/>
        </w:rPr>
        <w:t>鼓励</w:t>
      </w:r>
      <w:r>
        <w:rPr>
          <w:rFonts w:hint="eastAsia" w:ascii="仿宋" w:hAnsi="仿宋" w:eastAsia="仿宋" w:cs="宋体"/>
          <w:color w:val="000000"/>
          <w:kern w:val="0"/>
          <w:sz w:val="28"/>
          <w:szCs w:val="28"/>
        </w:rPr>
        <w:t>合作企业与项目建设院校共同</w:t>
      </w:r>
      <w:r>
        <w:rPr>
          <w:rFonts w:ascii="仿宋" w:hAnsi="仿宋" w:eastAsia="仿宋" w:cs="宋体"/>
          <w:color w:val="000000"/>
          <w:kern w:val="0"/>
          <w:sz w:val="28"/>
          <w:szCs w:val="28"/>
        </w:rPr>
        <w:t>探索</w:t>
      </w:r>
      <w:r>
        <w:rPr>
          <w:rFonts w:hint="eastAsia" w:ascii="仿宋" w:hAnsi="仿宋" w:eastAsia="仿宋" w:cs="宋体"/>
          <w:color w:val="000000"/>
          <w:kern w:val="0"/>
          <w:sz w:val="28"/>
          <w:szCs w:val="28"/>
        </w:rPr>
        <w:t>人才培养成本共同分担机制，鼓励合作企业投入资金开展现代学徒制</w:t>
      </w:r>
      <w:r>
        <w:rPr>
          <w:rFonts w:hint="eastAsia" w:ascii="仿宋" w:hAnsi="仿宋" w:eastAsia="仿宋" w:cs="宋体"/>
          <w:color w:val="000000"/>
          <w:kern w:val="0"/>
          <w:sz w:val="28"/>
          <w:szCs w:val="28"/>
          <w:lang w:eastAsia="zh-CN"/>
        </w:rPr>
        <w:t>项目建设</w:t>
      </w:r>
      <w:r>
        <w:rPr>
          <w:rFonts w:hint="eastAsia" w:ascii="仿宋" w:hAnsi="仿宋" w:eastAsia="仿宋" w:cs="宋体"/>
          <w:color w:val="000000"/>
          <w:kern w:val="0"/>
          <w:sz w:val="28"/>
          <w:szCs w:val="28"/>
        </w:rPr>
        <w:t>工作。</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ascii="仿宋" w:hAnsi="仿宋" w:eastAsia="仿宋" w:cs="宋体"/>
          <w:color w:val="000000"/>
          <w:kern w:val="0"/>
          <w:sz w:val="28"/>
          <w:szCs w:val="28"/>
        </w:rPr>
      </w:pPr>
      <w:r>
        <w:rPr>
          <w:rFonts w:hint="eastAsia" w:ascii="仿宋" w:hAnsi="仿宋" w:eastAsia="仿宋" w:cs="宋体"/>
          <w:color w:val="000000"/>
          <w:kern w:val="0"/>
          <w:sz w:val="28"/>
          <w:szCs w:val="28"/>
        </w:rPr>
        <w:t>（三）科学制订</w:t>
      </w:r>
      <w:r>
        <w:rPr>
          <w:rFonts w:hint="eastAsia" w:ascii="仿宋" w:hAnsi="仿宋" w:eastAsia="仿宋" w:cs="宋体"/>
          <w:color w:val="000000"/>
          <w:kern w:val="0"/>
          <w:sz w:val="28"/>
          <w:szCs w:val="28"/>
          <w:lang w:eastAsia="zh-CN"/>
        </w:rPr>
        <w:t>项目建设</w:t>
      </w:r>
      <w:r>
        <w:rPr>
          <w:rFonts w:hint="eastAsia" w:ascii="仿宋" w:hAnsi="仿宋" w:eastAsia="仿宋" w:cs="宋体"/>
          <w:color w:val="000000"/>
          <w:kern w:val="0"/>
          <w:sz w:val="28"/>
          <w:szCs w:val="28"/>
        </w:rPr>
        <w:t>方案。各</w:t>
      </w:r>
      <w:r>
        <w:rPr>
          <w:rFonts w:hint="eastAsia" w:ascii="仿宋" w:hAnsi="仿宋" w:eastAsia="仿宋" w:cs="宋体"/>
          <w:color w:val="000000"/>
          <w:kern w:val="0"/>
          <w:sz w:val="28"/>
          <w:szCs w:val="28"/>
          <w:lang w:eastAsia="zh-CN"/>
        </w:rPr>
        <w:t>试点</w:t>
      </w:r>
      <w:r>
        <w:rPr>
          <w:rFonts w:hint="eastAsia" w:ascii="仿宋" w:hAnsi="仿宋" w:eastAsia="仿宋" w:cs="宋体"/>
          <w:color w:val="000000"/>
          <w:kern w:val="0"/>
          <w:sz w:val="28"/>
          <w:szCs w:val="28"/>
        </w:rPr>
        <w:t>项目建设院校要深入调研、科学论证，发挥现代学徒制多元主体作用，把试点工作细化、具体化，形成具有可操作性的项目实施方案。实施方案要针对学徒制实施过程中的实际问题，着力创新体制机制，明确试点目标、试点措施、进度安排、配套政策、保障条件、责任主体、风险分析和应对措施、预期成果及推广价值等内容。</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sz w:val="28"/>
          <w:szCs w:val="28"/>
        </w:rPr>
      </w:pPr>
      <w:r>
        <w:rPr>
          <w:rFonts w:hint="eastAsia" w:ascii="仿宋" w:hAnsi="仿宋" w:eastAsia="仿宋" w:cs="宋体"/>
          <w:color w:val="000000"/>
          <w:kern w:val="0"/>
          <w:sz w:val="28"/>
          <w:szCs w:val="28"/>
        </w:rPr>
        <w:t>（四）</w:t>
      </w:r>
      <w:r>
        <w:rPr>
          <w:rFonts w:hint="eastAsia" w:ascii="仿宋" w:hAnsi="仿宋" w:eastAsia="仿宋"/>
          <w:sz w:val="28"/>
          <w:szCs w:val="28"/>
        </w:rPr>
        <w:t>加强科学研究工作。各</w:t>
      </w:r>
      <w:r>
        <w:rPr>
          <w:rFonts w:hint="eastAsia" w:ascii="仿宋" w:hAnsi="仿宋" w:eastAsia="仿宋"/>
          <w:sz w:val="28"/>
          <w:szCs w:val="28"/>
          <w:lang w:eastAsia="zh-CN"/>
        </w:rPr>
        <w:t>试点</w:t>
      </w:r>
      <w:r>
        <w:rPr>
          <w:rFonts w:hint="eastAsia" w:ascii="仿宋" w:hAnsi="仿宋" w:eastAsia="仿宋" w:cs="宋体"/>
          <w:color w:val="000000"/>
          <w:kern w:val="0"/>
          <w:sz w:val="28"/>
          <w:szCs w:val="28"/>
        </w:rPr>
        <w:t>项目建设院校</w:t>
      </w:r>
      <w:r>
        <w:rPr>
          <w:rFonts w:hint="eastAsia" w:ascii="仿宋" w:hAnsi="仿宋" w:eastAsia="仿宋"/>
          <w:sz w:val="28"/>
          <w:szCs w:val="28"/>
        </w:rPr>
        <w:t>要坚持边试点边研究，及时总结提炼，把试点工作中的好做法和好经验上升成为理论，形成推动现代学徒制发展的政策措施，促进理论与实践同步发展。积极</w:t>
      </w:r>
      <w:r>
        <w:rPr>
          <w:rFonts w:hint="eastAsia" w:ascii="仿宋" w:hAnsi="仿宋" w:eastAsia="仿宋"/>
          <w:sz w:val="28"/>
          <w:szCs w:val="28"/>
          <w:lang w:eastAsia="zh-CN"/>
        </w:rPr>
        <w:t>学习其他省市开展现代学徒制的经验，</w:t>
      </w:r>
      <w:r>
        <w:rPr>
          <w:rFonts w:hint="eastAsia" w:ascii="仿宋" w:hAnsi="仿宋" w:eastAsia="仿宋"/>
          <w:sz w:val="28"/>
          <w:szCs w:val="28"/>
        </w:rPr>
        <w:t>完善厦门特色的现代学徒制运行机制、办学模式、管理体制和条件保障等。</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 w:hAnsi="仿宋" w:eastAsia="仿宋"/>
          <w:sz w:val="28"/>
          <w:szCs w:val="28"/>
        </w:rPr>
      </w:pPr>
    </w:p>
    <w:p>
      <w:pPr>
        <w:keepNext w:val="0"/>
        <w:keepLines w:val="0"/>
        <w:pageBreakBefore w:val="0"/>
        <w:kinsoku/>
        <w:wordWrap/>
        <w:overflowPunct/>
        <w:topLinePunct w:val="0"/>
        <w:autoSpaceDE/>
        <w:autoSpaceDN/>
        <w:bidi w:val="0"/>
        <w:adjustRightInd/>
        <w:snapToGrid/>
        <w:spacing w:line="520" w:lineRule="exact"/>
        <w:ind w:right="0" w:rightChars="0" w:firstLine="560"/>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附件1.厦门市职业院校现代学徒制建设项目申报书</w:t>
      </w:r>
    </w:p>
    <w:p>
      <w:pPr>
        <w:keepNext w:val="0"/>
        <w:keepLines w:val="0"/>
        <w:pageBreakBefore w:val="0"/>
        <w:kinsoku/>
        <w:wordWrap/>
        <w:overflowPunct/>
        <w:topLinePunct w:val="0"/>
        <w:autoSpaceDE/>
        <w:autoSpaceDN/>
        <w:bidi w:val="0"/>
        <w:adjustRightInd/>
        <w:snapToGrid/>
        <w:spacing w:line="520" w:lineRule="exact"/>
        <w:ind w:right="0" w:rightChars="0" w:firstLine="1302" w:firstLineChars="465"/>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2.厦门市职业院校现代学徒制项目建设任务书</w:t>
      </w:r>
    </w:p>
    <w:p>
      <w:pPr>
        <w:keepNext w:val="0"/>
        <w:keepLines w:val="0"/>
        <w:pageBreakBefore w:val="0"/>
        <w:kinsoku/>
        <w:wordWrap/>
        <w:overflowPunct/>
        <w:topLinePunct w:val="0"/>
        <w:autoSpaceDE/>
        <w:autoSpaceDN/>
        <w:bidi w:val="0"/>
        <w:adjustRightInd/>
        <w:snapToGrid/>
        <w:spacing w:line="520" w:lineRule="exact"/>
        <w:ind w:right="0" w:rightChars="0" w:firstLine="1302" w:firstLineChars="465"/>
        <w:textAlignment w:val="auto"/>
        <w:outlineLvl w:val="9"/>
        <w:rPr>
          <w:rFonts w:hint="eastAsia" w:ascii="仿宋" w:hAnsi="仿宋" w:eastAsia="仿宋"/>
          <w:sz w:val="28"/>
          <w:szCs w:val="28"/>
          <w:lang w:val="en-US" w:eastAsia="zh-CN"/>
        </w:rPr>
      </w:pPr>
      <w:bookmarkStart w:id="1" w:name="_GoBack"/>
      <w:bookmarkEnd w:id="1"/>
      <w:r>
        <w:rPr>
          <w:rFonts w:hint="eastAsia" w:ascii="仿宋" w:hAnsi="仿宋" w:eastAsia="仿宋"/>
          <w:sz w:val="28"/>
          <w:szCs w:val="28"/>
          <w:lang w:val="en-US" w:eastAsia="zh-CN"/>
        </w:rPr>
        <w:t>3.厦门市职业院校现代学徒制建设项目工作考核评价指标</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B45"/>
    <w:rsid w:val="003D48AF"/>
    <w:rsid w:val="006A6723"/>
    <w:rsid w:val="0073144F"/>
    <w:rsid w:val="00781F21"/>
    <w:rsid w:val="00823DEE"/>
    <w:rsid w:val="00A90B45"/>
    <w:rsid w:val="00AE4718"/>
    <w:rsid w:val="03EE2CA8"/>
    <w:rsid w:val="05C17337"/>
    <w:rsid w:val="07612184"/>
    <w:rsid w:val="08522930"/>
    <w:rsid w:val="088B0D4D"/>
    <w:rsid w:val="09384DD3"/>
    <w:rsid w:val="098F1DB3"/>
    <w:rsid w:val="0A9A4551"/>
    <w:rsid w:val="0AE2507D"/>
    <w:rsid w:val="0BD271ED"/>
    <w:rsid w:val="0D4E73F0"/>
    <w:rsid w:val="0DE03856"/>
    <w:rsid w:val="121E5853"/>
    <w:rsid w:val="12CD3F10"/>
    <w:rsid w:val="12DE0300"/>
    <w:rsid w:val="1339607F"/>
    <w:rsid w:val="135331A0"/>
    <w:rsid w:val="13A115E5"/>
    <w:rsid w:val="149E27A6"/>
    <w:rsid w:val="15D07249"/>
    <w:rsid w:val="16D55258"/>
    <w:rsid w:val="17242A21"/>
    <w:rsid w:val="173E3067"/>
    <w:rsid w:val="1F907E89"/>
    <w:rsid w:val="21492E3D"/>
    <w:rsid w:val="283419B6"/>
    <w:rsid w:val="283B1C96"/>
    <w:rsid w:val="289F30F8"/>
    <w:rsid w:val="29EE51D2"/>
    <w:rsid w:val="2BD8344A"/>
    <w:rsid w:val="2C377E7E"/>
    <w:rsid w:val="2E375C03"/>
    <w:rsid w:val="2EA33CC0"/>
    <w:rsid w:val="315F7C03"/>
    <w:rsid w:val="3247043D"/>
    <w:rsid w:val="33096C45"/>
    <w:rsid w:val="343A2F73"/>
    <w:rsid w:val="39205496"/>
    <w:rsid w:val="396B0409"/>
    <w:rsid w:val="3A98239C"/>
    <w:rsid w:val="3C2713D5"/>
    <w:rsid w:val="3C752FAD"/>
    <w:rsid w:val="422C62C4"/>
    <w:rsid w:val="450E1F24"/>
    <w:rsid w:val="4B4C1A62"/>
    <w:rsid w:val="54135C04"/>
    <w:rsid w:val="57C72078"/>
    <w:rsid w:val="59510543"/>
    <w:rsid w:val="5A64366F"/>
    <w:rsid w:val="5AC53E04"/>
    <w:rsid w:val="5C750563"/>
    <w:rsid w:val="5D550F00"/>
    <w:rsid w:val="608E292D"/>
    <w:rsid w:val="65211E37"/>
    <w:rsid w:val="663F643C"/>
    <w:rsid w:val="675C13EA"/>
    <w:rsid w:val="682B7986"/>
    <w:rsid w:val="6DB92E92"/>
    <w:rsid w:val="6F0A2BF0"/>
    <w:rsid w:val="71406D9B"/>
    <w:rsid w:val="71855D49"/>
    <w:rsid w:val="71EF7F27"/>
    <w:rsid w:val="721A57E1"/>
    <w:rsid w:val="721F2CD1"/>
    <w:rsid w:val="72787E1B"/>
    <w:rsid w:val="73E46CB0"/>
    <w:rsid w:val="7569031D"/>
    <w:rsid w:val="75DA5512"/>
    <w:rsid w:val="77ED7168"/>
    <w:rsid w:val="7B583018"/>
    <w:rsid w:val="7FF07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xmgslx</Company>
  <Pages>5</Pages>
  <Words>454</Words>
  <Characters>2591</Characters>
  <Lines>21</Lines>
  <Paragraphs>6</Paragraphs>
  <ScaleCrop>false</ScaleCrop>
  <LinksUpToDate>false</LinksUpToDate>
  <CharactersWithSpaces>3039</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2018-04-10T03:12:00Z</dcterms:created>
  <dc:creator>蔡世水</dc:creator>
  <cp:lastModifiedBy>Administrator</cp:lastModifiedBy>
  <dcterms:modified xsi:type="dcterms:W3CDTF">2019-08-07T03:57:53Z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