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附件3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厦门市职业院校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现代学徒制建设项目工作考核评价指标</w:t>
      </w:r>
    </w:p>
    <w:p>
      <w:pPr>
        <w:jc w:val="center"/>
        <w:rPr>
          <w:b/>
          <w:color w:val="FF0000"/>
          <w:sz w:val="32"/>
          <w:szCs w:val="32"/>
        </w:rPr>
      </w:pPr>
      <w:r>
        <w:rPr>
          <w:rFonts w:hint="eastAsia"/>
          <w:b/>
          <w:sz w:val="32"/>
          <w:szCs w:val="32"/>
        </w:rPr>
        <w:t>（修订）</w:t>
      </w:r>
    </w:p>
    <w:tbl>
      <w:tblPr>
        <w:tblStyle w:val="6"/>
        <w:tblW w:w="9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3225"/>
        <w:gridCol w:w="4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80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考核评价指标</w:t>
            </w:r>
          </w:p>
        </w:tc>
        <w:tc>
          <w:tcPr>
            <w:tcW w:w="322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指标解读</w:t>
            </w:r>
          </w:p>
        </w:tc>
        <w:tc>
          <w:tcPr>
            <w:tcW w:w="42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主要观测点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校企协同育人机制</w:t>
            </w:r>
          </w:p>
          <w:p>
            <w:pPr>
              <w:jc w:val="center"/>
              <w:rPr>
                <w:rFonts w:asciiTheme="minorEastAsia" w:hAnsiTheme="minorEastAsia"/>
                <w:strike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20分</w:t>
            </w:r>
          </w:p>
        </w:tc>
        <w:tc>
          <w:tcPr>
            <w:tcW w:w="3225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完善学徒培养管理机制，明确校企双方职责、分工，推进校企紧密合作、协同育人。</w:t>
            </w:r>
          </w:p>
        </w:tc>
        <w:tc>
          <w:tcPr>
            <w:tcW w:w="4260" w:type="dxa"/>
            <w:vAlign w:val="center"/>
          </w:tcPr>
          <w:p>
            <w:pPr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1.校企合作协议、双主体育人机制等。</w:t>
            </w:r>
          </w:p>
          <w:p>
            <w:pPr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2.合作企业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eastAsia="zh-CN"/>
              </w:rPr>
              <w:t>应为存续企业，且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具备一定规模，在行业内具有一定知名度和较强综合实力，能提供合适教学场所及实践场地，能满足所需的技术技能专家团队，具备开展现代学徒制的条件。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3.校企协同育人工作推进情况。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招生与招工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一体化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（10分）</w:t>
            </w:r>
          </w:p>
        </w:tc>
        <w:tc>
          <w:tcPr>
            <w:tcW w:w="3225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完善职业院校招生录取和企业用工一体化的招生招工制度，推进校企共同研制、实施招生招工方案。</w:t>
            </w:r>
          </w:p>
        </w:tc>
        <w:tc>
          <w:tcPr>
            <w:tcW w:w="4260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招生招工制度、建制成班（班级人数25—45人）、学生双重身份、校企生合作协议等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人才培养方案与标准</w:t>
            </w:r>
          </w:p>
          <w:p>
            <w:pPr>
              <w:jc w:val="center"/>
              <w:rPr>
                <w:rFonts w:asciiTheme="minorEastAsia" w:hAnsiTheme="minorEastAsia"/>
                <w:strike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20分</w:t>
            </w:r>
          </w:p>
        </w:tc>
        <w:tc>
          <w:tcPr>
            <w:tcW w:w="3225" w:type="dxa"/>
            <w:vAlign w:val="center"/>
          </w:tcPr>
          <w:p>
            <w:pPr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校企共同制订人才培养方案与标准。</w:t>
            </w:r>
          </w:p>
        </w:tc>
        <w:tc>
          <w:tcPr>
            <w:tcW w:w="4260" w:type="dxa"/>
            <w:vAlign w:val="center"/>
          </w:tcPr>
          <w:p>
            <w:pPr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1.人才培养方案、专业教学标准、课程标准、岗位标准、企业师傅标准、质量监控标准及相应实施方案、专业课程体系、专业教学内容和教材等；</w:t>
            </w:r>
          </w:p>
          <w:p>
            <w:pPr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2. 人才培养方案与标准是否适应岗位需求，对接职业标准。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队伍建设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（10分）</w:t>
            </w:r>
          </w:p>
        </w:tc>
        <w:tc>
          <w:tcPr>
            <w:tcW w:w="3225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完善双导师制，建立健全双导师的选拔、培养、考核、激励制度，形成校企互聘共用的管理机制。</w:t>
            </w:r>
          </w:p>
        </w:tc>
        <w:tc>
          <w:tcPr>
            <w:tcW w:w="4260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双导师队伍建设、双导师管理与考核、人才流动、互聘共用机制等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管理制度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（20分）</w:t>
            </w:r>
          </w:p>
        </w:tc>
        <w:tc>
          <w:tcPr>
            <w:tcW w:w="3225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建立体现现代学徒制特点的管理制度。</w:t>
            </w:r>
          </w:p>
        </w:tc>
        <w:tc>
          <w:tcPr>
            <w:tcW w:w="4260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教学管理制度、学分制管理办法、弹性学制管理办法、学徒管理办法、考核评价机制、质量监控机制等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保障措施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（15分）</w:t>
            </w:r>
          </w:p>
        </w:tc>
        <w:tc>
          <w:tcPr>
            <w:tcW w:w="3225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为现代学徒制工作顺利开展提供保障措施。</w:t>
            </w:r>
          </w:p>
        </w:tc>
        <w:tc>
          <w:tcPr>
            <w:tcW w:w="4260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组织领导、经费保障、专业办学条件、教学和实习实训条件等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创新点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（5分）</w:t>
            </w:r>
          </w:p>
        </w:tc>
        <w:tc>
          <w:tcPr>
            <w:tcW w:w="3225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具有借鉴经验或推广价值的做法</w:t>
            </w:r>
          </w:p>
        </w:tc>
        <w:tc>
          <w:tcPr>
            <w:tcW w:w="4260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特色与创新做法等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89"/>
    <w:rsid w:val="000803F2"/>
    <w:rsid w:val="000B29EF"/>
    <w:rsid w:val="000F25AA"/>
    <w:rsid w:val="00140C78"/>
    <w:rsid w:val="00167054"/>
    <w:rsid w:val="001B63B2"/>
    <w:rsid w:val="002A35E9"/>
    <w:rsid w:val="00327DA7"/>
    <w:rsid w:val="003B1B3F"/>
    <w:rsid w:val="003C77C1"/>
    <w:rsid w:val="003D12B3"/>
    <w:rsid w:val="0047077D"/>
    <w:rsid w:val="00481C59"/>
    <w:rsid w:val="004C6518"/>
    <w:rsid w:val="00552871"/>
    <w:rsid w:val="005D0EDD"/>
    <w:rsid w:val="005D6190"/>
    <w:rsid w:val="00644826"/>
    <w:rsid w:val="006628D7"/>
    <w:rsid w:val="006845F7"/>
    <w:rsid w:val="006F12BB"/>
    <w:rsid w:val="00710B36"/>
    <w:rsid w:val="0072478D"/>
    <w:rsid w:val="007270EE"/>
    <w:rsid w:val="00731C5E"/>
    <w:rsid w:val="00736C53"/>
    <w:rsid w:val="00782A90"/>
    <w:rsid w:val="00784E0C"/>
    <w:rsid w:val="007970A7"/>
    <w:rsid w:val="007A3180"/>
    <w:rsid w:val="007B3FAB"/>
    <w:rsid w:val="007C55E2"/>
    <w:rsid w:val="007E428F"/>
    <w:rsid w:val="007F7A92"/>
    <w:rsid w:val="00862A0D"/>
    <w:rsid w:val="00866716"/>
    <w:rsid w:val="008A1AFB"/>
    <w:rsid w:val="008D4583"/>
    <w:rsid w:val="0093158D"/>
    <w:rsid w:val="009411EA"/>
    <w:rsid w:val="00970B4A"/>
    <w:rsid w:val="00995201"/>
    <w:rsid w:val="009958ED"/>
    <w:rsid w:val="00997F9F"/>
    <w:rsid w:val="009A6579"/>
    <w:rsid w:val="009D0D64"/>
    <w:rsid w:val="009E4792"/>
    <w:rsid w:val="009F0D02"/>
    <w:rsid w:val="009F7701"/>
    <w:rsid w:val="00A02689"/>
    <w:rsid w:val="00A07BD0"/>
    <w:rsid w:val="00AC4340"/>
    <w:rsid w:val="00AD476E"/>
    <w:rsid w:val="00B07019"/>
    <w:rsid w:val="00B3713E"/>
    <w:rsid w:val="00BB0B97"/>
    <w:rsid w:val="00BE2BBA"/>
    <w:rsid w:val="00C65884"/>
    <w:rsid w:val="00CA5280"/>
    <w:rsid w:val="00CE0EDC"/>
    <w:rsid w:val="00CF27E3"/>
    <w:rsid w:val="00D05445"/>
    <w:rsid w:val="00D30E67"/>
    <w:rsid w:val="00D32A35"/>
    <w:rsid w:val="00D872CC"/>
    <w:rsid w:val="00DF379F"/>
    <w:rsid w:val="00E260F3"/>
    <w:rsid w:val="00E80D49"/>
    <w:rsid w:val="00E811E9"/>
    <w:rsid w:val="00F37B75"/>
    <w:rsid w:val="00F650F8"/>
    <w:rsid w:val="00FF626B"/>
    <w:rsid w:val="1D8A6D9E"/>
    <w:rsid w:val="204F42DD"/>
    <w:rsid w:val="21421D40"/>
    <w:rsid w:val="2E79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xmgslx</Company>
  <Pages>1</Pages>
  <Words>115</Words>
  <Characters>658</Characters>
  <Lines>5</Lines>
  <Paragraphs>1</Paragraphs>
  <TotalTime>72</TotalTime>
  <ScaleCrop>false</ScaleCrop>
  <LinksUpToDate>false</LinksUpToDate>
  <CharactersWithSpaces>772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2018-04-10T01:30:00Z</dcterms:created>
  <dc:creator>蔡世水</dc:creator>
  <cp:lastModifiedBy>廖怀东</cp:lastModifiedBy>
  <cp:lastPrinted>2020-07-13T01:07:53Z</cp:lastPrinted>
  <dcterms:modified xsi:type="dcterms:W3CDTF">2020-07-13T02:00:50Z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